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7332" w14:textId="77777777" w:rsidR="00F16EC6" w:rsidRDefault="00F16EC6" w:rsidP="00F16EC6">
      <w:pPr>
        <w:spacing w:after="4" w:line="249" w:lineRule="auto"/>
        <w:ind w:left="10" w:right="-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2.pielikums </w:t>
      </w:r>
    </w:p>
    <w:p w14:paraId="5F51065A" w14:textId="77777777" w:rsidR="00F16EC6" w:rsidRDefault="00F16EC6" w:rsidP="00F16EC6">
      <w:pPr>
        <w:tabs>
          <w:tab w:val="left" w:pos="9348"/>
        </w:tabs>
        <w:spacing w:after="4" w:line="249" w:lineRule="auto"/>
        <w:ind w:left="10" w:right="-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Konkursa nolikumam </w:t>
      </w:r>
    </w:p>
    <w:p w14:paraId="426D9C96" w14:textId="77777777" w:rsidR="00F16EC6" w:rsidRDefault="00F16EC6" w:rsidP="00F16EC6">
      <w:pPr>
        <w:tabs>
          <w:tab w:val="left" w:pos="9348"/>
        </w:tabs>
        <w:spacing w:after="0" w:line="256" w:lineRule="auto"/>
        <w:ind w:left="10" w:right="-8"/>
        <w:jc w:val="right"/>
        <w:rPr>
          <w:sz w:val="24"/>
          <w:szCs w:val="24"/>
        </w:rPr>
      </w:pPr>
      <w:r>
        <w:rPr>
          <w:sz w:val="24"/>
          <w:szCs w:val="24"/>
        </w:rPr>
        <w:t>„Sabiedrība ar dvēseli 2020”</w:t>
      </w:r>
    </w:p>
    <w:p w14:paraId="021D03EF" w14:textId="77777777" w:rsidR="00F16EC6" w:rsidRDefault="00F16EC6" w:rsidP="00F16EC6">
      <w:pPr>
        <w:spacing w:after="0" w:line="240" w:lineRule="auto"/>
        <w:ind w:left="0" w:right="106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E2C8858" w14:textId="77777777" w:rsidR="00F16EC6" w:rsidRDefault="00F16EC6" w:rsidP="00F16EC6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D776B5D" w14:textId="77777777" w:rsidR="00F16EC6" w:rsidRPr="001919A6" w:rsidRDefault="00F16EC6" w:rsidP="00F16EC6">
      <w:pPr>
        <w:pStyle w:val="Virsraksts2"/>
        <w:ind w:left="0" w:right="1124"/>
        <w:jc w:val="center"/>
        <w:rPr>
          <w:color w:val="2E74B5" w:themeColor="accent5" w:themeShade="BF"/>
          <w:szCs w:val="24"/>
        </w:rPr>
      </w:pPr>
      <w:r w:rsidRPr="001919A6">
        <w:rPr>
          <w:color w:val="2E74B5" w:themeColor="accent5" w:themeShade="BF"/>
          <w:szCs w:val="24"/>
        </w:rPr>
        <w:t>Projekta vērtēšanas kritēriji pirms projekta īstenošanas</w:t>
      </w:r>
    </w:p>
    <w:p w14:paraId="695EC5FE" w14:textId="77777777" w:rsidR="00F16EC6" w:rsidRPr="001919A6" w:rsidRDefault="00F16EC6" w:rsidP="00F16EC6"/>
    <w:tbl>
      <w:tblPr>
        <w:tblStyle w:val="TableGrid"/>
        <w:tblW w:w="9178" w:type="dxa"/>
        <w:tblInd w:w="1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4639"/>
        <w:gridCol w:w="1701"/>
      </w:tblGrid>
      <w:tr w:rsidR="00F16EC6" w14:paraId="4A1031EA" w14:textId="77777777" w:rsidTr="0007112E">
        <w:trPr>
          <w:trHeight w:val="6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14:paraId="73DEA12C" w14:textId="77777777" w:rsidR="00F16EC6" w:rsidRDefault="00F16EC6" w:rsidP="0007112E">
            <w:pPr>
              <w:spacing w:after="0" w:line="256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Vērtēšanas kritērijs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14:paraId="3EDA1783" w14:textId="77777777" w:rsidR="00F16EC6" w:rsidRDefault="00F16EC6" w:rsidP="0007112E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Apraksts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4FC4C040" w14:textId="77777777" w:rsidR="00F16EC6" w:rsidRDefault="00F16EC6" w:rsidP="0007112E">
            <w:pPr>
              <w:spacing w:after="0" w:line="256" w:lineRule="auto"/>
              <w:ind w:left="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Vērtējuma skala </w:t>
            </w:r>
          </w:p>
        </w:tc>
      </w:tr>
      <w:tr w:rsidR="00F16EC6" w14:paraId="2E21C531" w14:textId="77777777" w:rsidTr="0007112E">
        <w:trPr>
          <w:trHeight w:val="19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AF9A" w14:textId="77777777" w:rsidR="00F16EC6" w:rsidRDefault="00F16EC6" w:rsidP="0007112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Sabiedriskais nozīmīgums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89FBB" w14:textId="77777777" w:rsidR="00F16EC6" w:rsidRDefault="00F16EC6" w:rsidP="0007112E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rezultāti un labumi ir publiski pieejami (izslēdzošs kritērijs). </w:t>
            </w:r>
          </w:p>
          <w:p w14:paraId="1D149B48" w14:textId="77777777" w:rsidR="00F16EC6" w:rsidRDefault="00F16EC6" w:rsidP="0007112E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Projekts būtiski uzlabo sabiedrības dzīves kvalitāti. </w:t>
            </w:r>
          </w:p>
          <w:p w14:paraId="3A95E489" w14:textId="77777777" w:rsidR="00F16EC6" w:rsidRDefault="00F16EC6" w:rsidP="0007112E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Dalībnieku skaits, kas piedalās projekta ieviešanā.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2B45" w14:textId="77777777" w:rsidR="00F16EC6" w:rsidRPr="00BB3B34" w:rsidRDefault="00F16EC6" w:rsidP="0007112E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5-10 </w:t>
            </w:r>
          </w:p>
        </w:tc>
      </w:tr>
      <w:tr w:rsidR="00F16EC6" w14:paraId="2DE86F2B" w14:textId="77777777" w:rsidTr="0007112E">
        <w:trPr>
          <w:trHeight w:val="111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BB72" w14:textId="77777777" w:rsidR="00F16EC6" w:rsidRDefault="00F16EC6" w:rsidP="0007112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Konkursa projekta praktiskā īstenošana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EBAB" w14:textId="77777777" w:rsidR="00F16EC6" w:rsidRDefault="00F16EC6" w:rsidP="0007112E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Cik ekonomiski izdevīgi, finansiāli pamatoti un kontrolējami projekts </w:t>
            </w:r>
          </w:p>
          <w:p w14:paraId="0BDABE24" w14:textId="77777777" w:rsidR="00F16EC6" w:rsidRDefault="00F16EC6" w:rsidP="0007112E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 tikt īstenots. Projekta dalībnieku motivācija.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1556" w14:textId="77777777" w:rsidR="00F16EC6" w:rsidRPr="00BB3B34" w:rsidRDefault="00F16EC6" w:rsidP="0007112E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3-7 </w:t>
            </w:r>
          </w:p>
        </w:tc>
      </w:tr>
      <w:tr w:rsidR="00F16EC6" w14:paraId="454360F9" w14:textId="77777777" w:rsidTr="0007112E">
        <w:trPr>
          <w:trHeight w:val="56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7FD0" w14:textId="77777777" w:rsidR="00F16EC6" w:rsidRDefault="00F16EC6" w:rsidP="0007112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Projekta pieteikums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3B6F" w14:textId="77777777" w:rsidR="00F16EC6" w:rsidRDefault="00F16EC6" w:rsidP="0007112E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Idejas apraksts ir skaidrs un saprotams, pievienoti vizuālie materiāli (foto, prezentācijas u.c.)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E83E" w14:textId="77777777" w:rsidR="00F16EC6" w:rsidRPr="00BB3B34" w:rsidRDefault="00F16EC6" w:rsidP="0007112E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1-3 </w:t>
            </w:r>
          </w:p>
        </w:tc>
      </w:tr>
      <w:tr w:rsidR="00F16EC6" w14:paraId="4F995189" w14:textId="77777777" w:rsidTr="0007112E">
        <w:trPr>
          <w:trHeight w:val="56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111D" w14:textId="77777777" w:rsidR="00F16EC6" w:rsidRDefault="00F16EC6" w:rsidP="0007112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Radošā pieeja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6B84" w14:textId="77777777" w:rsidR="00F16EC6" w:rsidRDefault="00F16EC6" w:rsidP="0007112E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idejas vai izpildījuma oriģinalitāte, novatorisms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6299" w14:textId="77777777" w:rsidR="00F16EC6" w:rsidRPr="00BB3B34" w:rsidRDefault="00F16EC6" w:rsidP="0007112E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1-3 </w:t>
            </w:r>
          </w:p>
        </w:tc>
      </w:tr>
      <w:tr w:rsidR="00F16EC6" w14:paraId="590CF1A4" w14:textId="77777777" w:rsidTr="0007112E">
        <w:trPr>
          <w:trHeight w:val="83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D953" w14:textId="77777777" w:rsidR="00F16EC6" w:rsidRDefault="00F16EC6" w:rsidP="0007112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Rezultātu ilgtspēja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15DB" w14:textId="77777777" w:rsidR="00F16EC6" w:rsidRDefault="00F16EC6" w:rsidP="0007112E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rezultāti ir vienreizēji vai labums gūstams ilgākā laika periodā.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17B9" w14:textId="77777777" w:rsidR="00F16EC6" w:rsidRPr="00BB3B34" w:rsidRDefault="00F16EC6" w:rsidP="0007112E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1-3 </w:t>
            </w:r>
          </w:p>
        </w:tc>
      </w:tr>
    </w:tbl>
    <w:p w14:paraId="609F0DD2" w14:textId="77777777" w:rsidR="00F16EC6" w:rsidRDefault="00F16EC6" w:rsidP="00F16EC6">
      <w:pPr>
        <w:spacing w:after="216" w:line="256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9A4B92" w14:textId="77777777" w:rsidR="00F16EC6" w:rsidRDefault="00F16EC6" w:rsidP="00F16EC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14:paraId="01C6729C" w14:textId="77777777" w:rsidR="00DA1E88" w:rsidRDefault="00DA1E88"/>
    <w:sectPr w:rsidR="00DA1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10"/>
    <w:rsid w:val="00274710"/>
    <w:rsid w:val="00620D46"/>
    <w:rsid w:val="007A1B8E"/>
    <w:rsid w:val="008D14C0"/>
    <w:rsid w:val="00DA1E88"/>
    <w:rsid w:val="00F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BC61"/>
  <w15:chartTrackingRefBased/>
  <w15:docId w15:val="{6DF00F1E-CE41-41E5-8BCA-FFDAA6B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6EC6"/>
    <w:pPr>
      <w:spacing w:after="118" w:line="248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16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F16E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table" w:customStyle="1" w:styleId="TableGrid">
    <w:name w:val="TableGrid"/>
    <w:rsid w:val="00F16EC6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SANITA</cp:lastModifiedBy>
  <cp:revision>2</cp:revision>
  <dcterms:created xsi:type="dcterms:W3CDTF">2020-05-05T05:15:00Z</dcterms:created>
  <dcterms:modified xsi:type="dcterms:W3CDTF">2020-05-05T05:15:00Z</dcterms:modified>
</cp:coreProperties>
</file>